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b/>
          <w:b/>
          <w:bCs/>
          <w:sz w:val="28"/>
          <w:szCs w:val="28"/>
          <w:u w:val="single"/>
        </w:rPr>
      </w:pPr>
      <w:r>
        <w:rPr>
          <w:b/>
          <w:bCs/>
          <w:sz w:val="28"/>
          <w:szCs w:val="28"/>
          <w:u w:val="single"/>
        </w:rPr>
        <w:t>District Councillor Report – July 2025</w:t>
      </w:r>
    </w:p>
    <w:p>
      <w:pPr>
        <w:pStyle w:val="Normal"/>
        <w:rPr>
          <w:b/>
          <w:b/>
          <w:bCs/>
          <w:sz w:val="28"/>
          <w:szCs w:val="28"/>
          <w:u w:val="single"/>
        </w:rPr>
      </w:pPr>
      <w:r>
        <w:rPr>
          <w:b/>
          <w:bCs/>
          <w:sz w:val="28"/>
          <w:szCs w:val="28"/>
          <w:u w:val="single"/>
        </w:rPr>
      </w:r>
    </w:p>
    <w:p>
      <w:pPr>
        <w:pStyle w:val="ListParagraph"/>
        <w:numPr>
          <w:ilvl w:val="0"/>
          <w:numId w:val="1"/>
        </w:numPr>
        <w:spacing w:lineRule="auto" w:line="360" w:before="0" w:after="200"/>
        <w:contextualSpacing/>
        <w:rPr>
          <w:rFonts w:ascii="Arial" w:hAnsi="Arial" w:cs="Arial"/>
          <w14:ligatures w14:val="none"/>
        </w:rPr>
      </w:pPr>
      <w:r>
        <w:rPr>
          <w:rFonts w:cs="Arial" w:ascii="Arial" w:hAnsi="Arial"/>
          <w14:ligatures w14:val="none"/>
        </w:rPr>
        <w:t xml:space="preserve">Cllr Richard Siddall, Leader of Maldon District Council, has written to the Rt.Hon. Wes Streeting MP, Secretary of State for Health and Social Care, expressing concerns about the delays in constructing new NHS Primary Care facilities, which are crucial to support the district's rapidly growing and ageing population. </w:t>
      </w:r>
    </w:p>
    <w:p>
      <w:pPr>
        <w:pStyle w:val="Normal"/>
        <w:spacing w:lineRule="auto" w:line="360" w:before="0" w:after="200"/>
        <w:ind w:left="720" w:hanging="0"/>
        <w:rPr>
          <w:rFonts w:ascii="Arial" w:hAnsi="Arial" w:cs="Arial"/>
          <w14:ligatures w14:val="none"/>
        </w:rPr>
      </w:pPr>
      <w:r>
        <w:rPr>
          <w:rFonts w:cs="Arial" w:ascii="Arial" w:hAnsi="Arial"/>
          <w14:ligatures w14:val="none"/>
        </w:rPr>
        <w:t xml:space="preserve">Leader of the Council, Councillor Richard Siddall, said; “The Council welcomes the Government’s announcement of a £29 billion annual real-time increase in the NHS resource budgets through the Spending Review 2025.  </w:t>
      </w:r>
    </w:p>
    <w:p>
      <w:pPr>
        <w:pStyle w:val="Normal"/>
        <w:spacing w:lineRule="auto" w:line="360" w:before="0" w:after="200"/>
        <w:ind w:left="720" w:hanging="0"/>
        <w:rPr>
          <w:rFonts w:ascii="Arial" w:hAnsi="Arial" w:cs="Arial"/>
          <w14:ligatures w14:val="none"/>
        </w:rPr>
      </w:pPr>
      <w:r>
        <w:rPr>
          <w:rFonts w:cs="Arial" w:ascii="Arial" w:hAnsi="Arial"/>
          <w14:ligatures w14:val="none"/>
        </w:rPr>
        <w:t>“</w:t>
      </w:r>
      <w:r>
        <w:rPr>
          <w:rFonts w:cs="Arial" w:ascii="Arial" w:hAnsi="Arial"/>
          <w14:ligatures w14:val="none"/>
        </w:rPr>
        <w:t xml:space="preserve">However, we urgently call for intervention to address the valuation issues delaying the construction of much-needed healthcare facilities. With developers ready to build to the specifications required, it is essential that central government rules do not continue to impede these critical local projects. </w:t>
      </w:r>
    </w:p>
    <w:p>
      <w:pPr>
        <w:pStyle w:val="Normal"/>
        <w:spacing w:lineRule="auto" w:line="360" w:before="0" w:after="200"/>
        <w:ind w:left="720" w:hanging="0"/>
        <w:rPr>
          <w:rFonts w:ascii="Arial" w:hAnsi="Arial" w:cs="Arial"/>
          <w14:ligatures w14:val="none"/>
        </w:rPr>
      </w:pPr>
      <w:r>
        <w:rPr>
          <w:rFonts w:cs="Arial" w:ascii="Arial" w:hAnsi="Arial"/>
          <w14:ligatures w14:val="none"/>
        </w:rPr>
        <w:t>“</w:t>
      </w:r>
      <w:r>
        <w:rPr>
          <w:rFonts w:cs="Arial" w:ascii="Arial" w:hAnsi="Arial"/>
          <w14:ligatures w14:val="none"/>
        </w:rPr>
        <w:t>The Council implores the Government to address this matter promptly, ensuring that healthcare investment secured from developers is not lost, and the health needs of Maldon District’s residents are met without further delay.”</w:t>
      </w:r>
    </w:p>
    <w:p>
      <w:pPr>
        <w:pStyle w:val="NormalWeb"/>
        <w:numPr>
          <w:ilvl w:val="0"/>
          <w:numId w:val="1"/>
        </w:numPr>
        <w:shd w:val="clear" w:color="auto" w:fill="FFFFFF"/>
        <w:spacing w:before="280" w:after="280"/>
        <w:rPr>
          <w:rFonts w:ascii="Arial" w:hAnsi="Arial" w:cs="Arial" w:asciiTheme="minorBidi" w:cstheme="minorBidi" w:hAnsiTheme="minorBidi"/>
          <w:b/>
          <w:b/>
          <w:bCs/>
          <w:color w:val="242424"/>
          <w:sz w:val="22"/>
          <w:szCs w:val="22"/>
        </w:rPr>
      </w:pPr>
      <w:r>
        <w:rPr>
          <w:rStyle w:val="Strong"/>
          <w:rFonts w:eastAsia="" w:cs="Arial" w:ascii="Arial" w:hAnsi="Arial" w:asciiTheme="minorBidi" w:cstheme="minorBidi" w:eastAsiaTheme="majorEastAsia" w:hAnsiTheme="minorBidi"/>
          <w:b w:val="false"/>
          <w:bCs w:val="false"/>
          <w:color w:val="242424"/>
          <w:sz w:val="22"/>
          <w:szCs w:val="22"/>
        </w:rPr>
        <w:t>Fish On The Quay, Church Street, Maldon</w:t>
      </w:r>
    </w:p>
    <w:p>
      <w:pPr>
        <w:pStyle w:val="NormalWeb"/>
        <w:shd w:val="clear" w:color="auto" w:fill="FFFFFF"/>
        <w:spacing w:before="280" w:after="280"/>
        <w:ind w:left="720" w:hanging="0"/>
        <w:rPr>
          <w:rFonts w:ascii="Arial" w:hAnsi="Arial" w:cs="Arial" w:asciiTheme="minorBidi" w:cstheme="minorBidi" w:hAnsiTheme="minorBidi"/>
          <w:color w:val="242424"/>
          <w:sz w:val="22"/>
          <w:szCs w:val="22"/>
        </w:rPr>
      </w:pPr>
      <w:r>
        <w:rPr>
          <w:rFonts w:cs="Arial" w:ascii="Arial" w:hAnsi="Arial" w:asciiTheme="minorBidi" w:cstheme="minorBidi" w:hAnsiTheme="minorBidi"/>
          <w:color w:val="242424"/>
          <w:sz w:val="22"/>
          <w:szCs w:val="22"/>
        </w:rPr>
        <w:t>The Environmental Health team were today (19 June) successful in obtaining a Hygiene Emergency Prohibition Order (HEPO) from Chelmsford Magistrates’ Court in relation to Fish on the Quay, Church Street, Maldon.</w:t>
      </w:r>
    </w:p>
    <w:p>
      <w:pPr>
        <w:pStyle w:val="NormalWeb"/>
        <w:shd w:val="clear" w:color="auto" w:fill="FFFFFF"/>
        <w:spacing w:before="280" w:after="280"/>
        <w:ind w:left="720" w:hanging="0"/>
        <w:rPr>
          <w:rFonts w:ascii="Arial" w:hAnsi="Arial" w:cs="Arial" w:asciiTheme="minorBidi" w:cstheme="minorBidi" w:hAnsiTheme="minorBidi"/>
          <w:color w:val="242424"/>
          <w:sz w:val="22"/>
          <w:szCs w:val="22"/>
        </w:rPr>
      </w:pPr>
      <w:r>
        <w:rPr>
          <w:rFonts w:cs="Arial" w:ascii="Arial" w:hAnsi="Arial" w:asciiTheme="minorBidi" w:cstheme="minorBidi" w:hAnsiTheme="minorBidi"/>
          <w:color w:val="242424"/>
          <w:sz w:val="22"/>
          <w:szCs w:val="22"/>
        </w:rPr>
        <w:t>This followed the service on Friday 13</w:t>
      </w:r>
      <w:r>
        <w:rPr>
          <w:rStyle w:val="Superscripttext"/>
          <w:rFonts w:eastAsia="" w:cs="Arial" w:ascii="Arial" w:hAnsi="Arial" w:asciiTheme="minorBidi" w:cstheme="minorBidi" w:eastAsiaTheme="majorEastAsia" w:hAnsiTheme="minorBidi"/>
          <w:color w:val="242424"/>
          <w:sz w:val="22"/>
          <w:szCs w:val="22"/>
        </w:rPr>
        <w:t>th</w:t>
      </w:r>
      <w:r>
        <w:rPr>
          <w:rFonts w:cs="Arial" w:ascii="Arial" w:hAnsi="Arial" w:asciiTheme="minorBidi" w:cstheme="minorBidi" w:hAnsiTheme="minorBidi"/>
          <w:color w:val="242424"/>
          <w:sz w:val="22"/>
          <w:szCs w:val="22"/>
        </w:rPr>
        <w:t> June of a Hygiene Emergency Prohibition Notice (HEPN) due to an active and widespread rat infestation at the site.</w:t>
      </w:r>
    </w:p>
    <w:p>
      <w:pPr>
        <w:pStyle w:val="NormalWeb"/>
        <w:shd w:val="clear" w:color="auto" w:fill="FFFFFF"/>
        <w:spacing w:before="280" w:after="280"/>
        <w:ind w:left="720" w:hanging="0"/>
        <w:rPr>
          <w:rFonts w:ascii="Arial" w:hAnsi="Arial" w:cs="Arial" w:asciiTheme="minorBidi" w:cstheme="minorBidi" w:hAnsiTheme="minorBidi"/>
          <w:color w:val="242424"/>
          <w:sz w:val="22"/>
          <w:szCs w:val="22"/>
        </w:rPr>
      </w:pPr>
      <w:r>
        <w:rPr>
          <w:rFonts w:cs="Arial" w:ascii="Arial" w:hAnsi="Arial" w:asciiTheme="minorBidi" w:cstheme="minorBidi" w:hAnsiTheme="minorBidi"/>
          <w:color w:val="242424"/>
          <w:sz w:val="22"/>
          <w:szCs w:val="22"/>
        </w:rPr>
        <w:t>Officers moved quickly to ensure that residents and visitors health was protected.</w:t>
      </w:r>
    </w:p>
    <w:p>
      <w:pPr>
        <w:pStyle w:val="NormalWeb"/>
        <w:shd w:val="clear" w:color="auto" w:fill="FFFFFF"/>
        <w:spacing w:before="280" w:after="280"/>
        <w:ind w:left="720" w:hanging="0"/>
        <w:rPr>
          <w:rFonts w:ascii="Arial" w:hAnsi="Arial" w:cs="Arial" w:asciiTheme="minorBidi" w:cstheme="minorBidi" w:hAnsiTheme="minorBidi"/>
          <w:color w:val="242424"/>
          <w:sz w:val="22"/>
          <w:szCs w:val="22"/>
        </w:rPr>
      </w:pPr>
      <w:r>
        <w:rPr>
          <w:rFonts w:cs="Arial" w:ascii="Arial" w:hAnsi="Arial" w:asciiTheme="minorBidi" w:cstheme="minorBidi" w:hAnsiTheme="minorBidi"/>
          <w:color w:val="242424"/>
          <w:sz w:val="22"/>
          <w:szCs w:val="22"/>
        </w:rPr>
        <w:t>They will now work with the operators to ensure that the necessary measures needed to remove the risk to health are implemented prior to the business re-opening.</w:t>
      </w:r>
    </w:p>
    <w:p>
      <w:pPr>
        <w:pStyle w:val="NormalWeb"/>
        <w:shd w:val="clear" w:color="auto" w:fill="FFFFFF"/>
        <w:spacing w:before="280" w:after="280"/>
        <w:ind w:left="720" w:hanging="0"/>
        <w:rPr>
          <w:rFonts w:ascii="Arial" w:hAnsi="Arial" w:cs="Arial" w:asciiTheme="minorBidi" w:cstheme="minorBidi" w:hAnsiTheme="minorBidi"/>
          <w:color w:val="242424"/>
          <w:sz w:val="22"/>
          <w:szCs w:val="22"/>
        </w:rPr>
      </w:pPr>
      <w:r>
        <w:rPr>
          <w:rFonts w:cs="Arial" w:ascii="Arial" w:hAnsi="Arial" w:asciiTheme="minorBidi" w:cstheme="minorBidi" w:hAnsiTheme="minorBidi"/>
          <w:color w:val="242424"/>
          <w:sz w:val="22"/>
          <w:szCs w:val="22"/>
        </w:rPr>
        <w:t>Cllr Richard Siddall, Leader of Maldon District Council, said; “Our officers took swift action against this business as soon as it became clear there was an imminent risk to public health.</w:t>
      </w:r>
    </w:p>
    <w:p>
      <w:pPr>
        <w:pStyle w:val="NormalWeb"/>
        <w:shd w:val="clear" w:color="auto" w:fill="FFFFFF"/>
        <w:spacing w:before="280" w:after="280"/>
        <w:ind w:left="720" w:hanging="0"/>
        <w:rPr>
          <w:rFonts w:ascii="Arial" w:hAnsi="Arial" w:cs="Arial" w:asciiTheme="minorBidi" w:cstheme="minorBidi" w:hAnsiTheme="minorBidi"/>
          <w:color w:val="242424"/>
          <w:sz w:val="22"/>
          <w:szCs w:val="22"/>
        </w:rPr>
      </w:pPr>
      <w:r>
        <w:rPr>
          <w:rFonts w:cs="Arial" w:ascii="Arial" w:hAnsi="Arial" w:asciiTheme="minorBidi" w:cstheme="minorBidi" w:hAnsiTheme="minorBidi"/>
          <w:color w:val="242424"/>
          <w:sz w:val="22"/>
          <w:szCs w:val="22"/>
        </w:rPr>
        <w:t>“</w:t>
      </w:r>
      <w:r>
        <w:rPr>
          <w:rFonts w:cs="Arial" w:ascii="Arial" w:hAnsi="Arial" w:asciiTheme="minorBidi" w:cstheme="minorBidi" w:hAnsiTheme="minorBidi"/>
          <w:color w:val="242424"/>
          <w:sz w:val="22"/>
          <w:szCs w:val="22"/>
        </w:rPr>
        <w:t>It is absolutely vital that food businesses are kept clean and in good repair in line with stringent food safety legislation. A failure to do so could potentially result in terrible consequences for the public and we will always take action against any owners not abiding by these laws.</w:t>
      </w:r>
    </w:p>
    <w:p>
      <w:pPr>
        <w:pStyle w:val="NormalWeb"/>
        <w:shd w:val="clear" w:color="auto" w:fill="FFFFFF"/>
        <w:spacing w:before="280" w:after="280"/>
        <w:ind w:left="720" w:hanging="0"/>
        <w:rPr>
          <w:rFonts w:ascii="Arial" w:hAnsi="Arial" w:cs="Arial" w:asciiTheme="minorBidi" w:cstheme="minorBidi" w:hAnsiTheme="minorBidi"/>
          <w:color w:val="242424"/>
          <w:sz w:val="22"/>
          <w:szCs w:val="22"/>
        </w:rPr>
      </w:pPr>
      <w:r>
        <w:rPr>
          <w:rFonts w:cs="Arial" w:ascii="Arial" w:hAnsi="Arial" w:asciiTheme="minorBidi" w:cstheme="minorBidi" w:hAnsiTheme="minorBidi"/>
          <w:color w:val="242424"/>
          <w:sz w:val="22"/>
          <w:szCs w:val="22"/>
        </w:rPr>
        <w:t>“</w:t>
      </w:r>
      <w:r>
        <w:rPr>
          <w:rFonts w:cs="Arial" w:ascii="Arial" w:hAnsi="Arial" w:asciiTheme="minorBidi" w:cstheme="minorBidi" w:hAnsiTheme="minorBidi"/>
          <w:color w:val="242424"/>
          <w:sz w:val="22"/>
          <w:szCs w:val="22"/>
        </w:rPr>
        <w:t>Whilst these are incredibly serious offences, we will work with the operator to improve the standards of cleanliness and make sure that they comply food safety standards before they reopen.”</w:t>
      </w:r>
    </w:p>
    <w:p>
      <w:pPr>
        <w:pStyle w:val="Summary"/>
        <w:numPr>
          <w:ilvl w:val="0"/>
          <w:numId w:val="1"/>
        </w:numPr>
        <w:shd w:val="clear" w:color="auto" w:fill="FFFFFF"/>
        <w:spacing w:before="280" w:after="280"/>
        <w:rPr>
          <w:rFonts w:ascii="Arial" w:hAnsi="Arial" w:cs="Arial" w:asciiTheme="minorBidi" w:cstheme="minorBidi" w:hAnsiTheme="minorBidi"/>
          <w:color w:val="242424"/>
          <w:sz w:val="22"/>
          <w:szCs w:val="22"/>
        </w:rPr>
      </w:pPr>
      <w:r>
        <w:rPr>
          <w:rFonts w:cs="Arial" w:ascii="Arial" w:hAnsi="Arial" w:asciiTheme="minorBidi" w:cstheme="minorBidi" w:hAnsiTheme="minorBidi"/>
          <w:color w:val="242424"/>
          <w:sz w:val="22"/>
          <w:szCs w:val="22"/>
        </w:rPr>
        <w:t>Maldon District Council is proud to announce that it has been awarded the prestigious Platinum status in this year's Exemplar Awards for Address and Street Data.</w:t>
      </w:r>
    </w:p>
    <w:p>
      <w:pPr>
        <w:pStyle w:val="NormalWeb"/>
        <w:shd w:val="clear" w:color="auto" w:fill="FFFFFF"/>
        <w:spacing w:before="280" w:after="280"/>
        <w:ind w:left="720" w:hanging="0"/>
        <w:rPr>
          <w:rFonts w:ascii="Arial" w:hAnsi="Arial" w:cs="Arial" w:asciiTheme="minorBidi" w:cstheme="minorBidi" w:hAnsiTheme="minorBidi"/>
          <w:color w:val="242424"/>
          <w:sz w:val="22"/>
          <w:szCs w:val="22"/>
        </w:rPr>
      </w:pPr>
      <w:r>
        <w:rPr>
          <w:rFonts w:cs="Arial" w:ascii="Arial" w:hAnsi="Arial" w:asciiTheme="minorBidi" w:cstheme="minorBidi" w:hAnsiTheme="minorBidi"/>
          <w:color w:val="242424"/>
          <w:sz w:val="22"/>
          <w:szCs w:val="22"/>
        </w:rPr>
        <w:t>This remarkable achievement is testament to the consistent excellence and tireless dedication of the Council’s resources team in maintaining high standards of data quality.  </w:t>
      </w:r>
    </w:p>
    <w:p>
      <w:pPr>
        <w:pStyle w:val="Heading2"/>
        <w:shd w:val="clear" w:color="auto" w:fill="FFFFFF"/>
        <w:ind w:left="720" w:hanging="0"/>
        <w:rPr>
          <w:rFonts w:ascii="Arial" w:hAnsi="Arial" w:cs="Arial" w:asciiTheme="minorBidi" w:cstheme="minorBidi" w:hAnsiTheme="minorBidi"/>
          <w:color w:val="242424"/>
          <w:sz w:val="22"/>
          <w:szCs w:val="22"/>
        </w:rPr>
      </w:pPr>
      <w:r>
        <w:rPr>
          <w:rFonts w:cs="Arial" w:ascii="Arial" w:hAnsi="Arial" w:asciiTheme="minorBidi" w:cstheme="minorBidi" w:hAnsiTheme="minorBidi"/>
          <w:color w:val="242424"/>
          <w:sz w:val="22"/>
          <w:szCs w:val="22"/>
        </w:rPr>
        <w:t>The Exemplar Awards recognise outstanding commitment to data management, and the Platinum Award is presented to councils that have achieved gold status across all criteria of the Annual Improvement Schedule for 10 out of 12 months up to the end of March 2025. Receiving this award underscores the Council’s unwavering commitment to accuracy, reliability, and continuous improvement in data quality.  </w:t>
      </w:r>
    </w:p>
    <w:p>
      <w:pPr>
        <w:pStyle w:val="ListParagraph"/>
        <w:numPr>
          <w:ilvl w:val="0"/>
          <w:numId w:val="1"/>
        </w:numPr>
        <w:shd w:val="clear" w:color="auto" w:fill="FFFFFF"/>
        <w:spacing w:lineRule="auto" w:line="240" w:beforeAutospacing="1" w:afterAutospacing="1"/>
        <w:contextualSpacing/>
        <w:rPr>
          <w:rFonts w:ascii="Lato" w:hAnsi="Lato" w:eastAsia="Times New Roman" w:cs="Times New Roman"/>
          <w:color w:val="242424"/>
          <w:kern w:val="0"/>
          <w:sz w:val="24"/>
          <w:szCs w:val="24"/>
          <w:lang w:eastAsia="en-GB"/>
          <w14:ligatures w14:val="none"/>
        </w:rPr>
      </w:pPr>
      <w:r>
        <w:rPr>
          <w:rFonts w:eastAsia="Times New Roman" w:cs="Times New Roman" w:ascii="Lato" w:hAnsi="Lato"/>
          <w:color w:val="242424"/>
          <w:kern w:val="0"/>
          <w:sz w:val="24"/>
          <w:szCs w:val="24"/>
          <w:lang w:eastAsia="en-GB"/>
          <w14:ligatures w14:val="none"/>
        </w:rPr>
        <w:t>Joint statement from Maldon District Council and Places Leisure:</w:t>
      </w:r>
    </w:p>
    <w:p>
      <w:pPr>
        <w:pStyle w:val="Normal"/>
        <w:shd w:val="clear" w:color="auto" w:fill="FFFFFF"/>
        <w:spacing w:lineRule="auto" w:line="240" w:beforeAutospacing="1" w:afterAutospacing="1"/>
        <w:ind w:left="720" w:hanging="0"/>
        <w:rPr>
          <w:rFonts w:ascii="Arial" w:hAnsi="Arial" w:eastAsia="Times New Roman" w:asciiTheme="minorBidi" w:hAnsiTheme="minorBidi"/>
          <w:color w:val="242424"/>
          <w:kern w:val="0"/>
          <w:lang w:eastAsia="en-GB"/>
          <w14:ligatures w14:val="none"/>
        </w:rPr>
      </w:pPr>
      <w:r>
        <w:rPr>
          <w:rFonts w:eastAsia="Times New Roman" w:ascii="Arial" w:hAnsi="Arial" w:asciiTheme="minorBidi" w:hAnsiTheme="minorBidi"/>
          <w:color w:val="242424"/>
          <w:kern w:val="0"/>
          <w:lang w:eastAsia="en-GB"/>
          <w14:ligatures w14:val="none"/>
        </w:rPr>
        <w:t>In December 2024, Maldon District Council awarded Places Leisure a 20-year contract for the operation and management of Blackwater Leisure Centre, Dengie Hundred Sports Centre and the Splash Park in Promenade Park. As part of the new contract, Places Leisure has committed to investing £6 million across the sites.</w:t>
      </w:r>
    </w:p>
    <w:p>
      <w:pPr>
        <w:pStyle w:val="Normal"/>
        <w:shd w:val="clear" w:color="auto" w:fill="FFFFFF"/>
        <w:spacing w:lineRule="auto" w:line="240" w:beforeAutospacing="1" w:afterAutospacing="1"/>
        <w:ind w:left="720" w:hanging="0"/>
        <w:rPr>
          <w:rFonts w:ascii="Arial" w:hAnsi="Arial" w:eastAsia="Times New Roman" w:asciiTheme="minorBidi" w:hAnsiTheme="minorBidi"/>
          <w:color w:val="242424"/>
          <w:kern w:val="0"/>
          <w:lang w:eastAsia="en-GB"/>
          <w14:ligatures w14:val="none"/>
        </w:rPr>
      </w:pPr>
      <w:r>
        <w:rPr>
          <w:rFonts w:eastAsia="Times New Roman" w:ascii="Arial" w:hAnsi="Arial" w:asciiTheme="minorBidi" w:hAnsiTheme="minorBidi"/>
          <w:color w:val="242424"/>
          <w:kern w:val="0"/>
          <w:lang w:eastAsia="en-GB"/>
          <w14:ligatures w14:val="none"/>
        </w:rPr>
        <w:t>The investment will be completed in phases over the next 18 months, with the first phase at Blackwater Leisure Centre due to begin in August 2025.</w:t>
      </w:r>
    </w:p>
    <w:p>
      <w:pPr>
        <w:pStyle w:val="Normal"/>
        <w:shd w:val="clear" w:color="auto" w:fill="FFFFFF"/>
        <w:spacing w:lineRule="auto" w:line="240" w:beforeAutospacing="1" w:afterAutospacing="1"/>
        <w:ind w:left="720" w:hanging="0"/>
        <w:rPr>
          <w:rFonts w:ascii="Arial" w:hAnsi="Arial" w:eastAsia="Times New Roman" w:asciiTheme="minorBidi" w:hAnsiTheme="minorBidi"/>
          <w:color w:val="242424"/>
          <w:kern w:val="0"/>
          <w:lang w:eastAsia="en-GB"/>
          <w14:ligatures w14:val="none"/>
        </w:rPr>
      </w:pPr>
      <w:r>
        <w:rPr>
          <w:rFonts w:eastAsia="Times New Roman" w:ascii="Arial" w:hAnsi="Arial" w:asciiTheme="minorBidi" w:hAnsiTheme="minorBidi"/>
          <w:color w:val="242424"/>
          <w:kern w:val="0"/>
          <w:lang w:eastAsia="en-GB"/>
          <w14:ligatures w14:val="none"/>
        </w:rPr>
        <w:t>This first phase will result in the closure of the main sports hall to allow for major work to be completed to turn the current space into a state-of-the-art Gym and Clip &amp; Climb facility. Unfortunately, this will mean that regular users of the hall will no longer be able to use the space. We are sorry for the disruption this may cause. We are committed to working closely with users of the hall, including regular groups and clubs, to provide temporary and permanent alternative options.</w:t>
      </w:r>
    </w:p>
    <w:p>
      <w:pPr>
        <w:pStyle w:val="Normal"/>
        <w:shd w:val="clear" w:color="auto" w:fill="FFFFFF"/>
        <w:spacing w:lineRule="auto" w:line="240" w:beforeAutospacing="1" w:afterAutospacing="1"/>
        <w:ind w:left="720" w:hanging="0"/>
        <w:rPr>
          <w:rFonts w:ascii="Arial" w:hAnsi="Arial" w:eastAsia="Times New Roman" w:asciiTheme="minorBidi" w:hAnsiTheme="minorBidi"/>
          <w:color w:val="242424"/>
          <w:kern w:val="0"/>
          <w:lang w:eastAsia="en-GB"/>
          <w14:ligatures w14:val="none"/>
        </w:rPr>
      </w:pPr>
      <w:r>
        <w:rPr>
          <w:rFonts w:eastAsia="Times New Roman" w:ascii="Arial" w:hAnsi="Arial" w:asciiTheme="minorBidi" w:hAnsiTheme="minorBidi"/>
          <w:color w:val="242424"/>
          <w:kern w:val="0"/>
          <w:lang w:eastAsia="en-GB"/>
          <w14:ligatures w14:val="none"/>
        </w:rPr>
        <w:t>All customers impacted have been contacted individually and encouraged to contact </w:t>
      </w:r>
      <w:hyperlink r:id="rId2">
        <w:r>
          <w:rPr>
            <w:rFonts w:eastAsia="Times New Roman" w:ascii="Arial" w:hAnsi="Arial" w:asciiTheme="minorBidi" w:hAnsiTheme="minorBidi"/>
            <w:color w:val="0000EE"/>
            <w:kern w:val="0"/>
            <w:u w:val="single"/>
            <w:lang w:eastAsia="en-GB"/>
            <w14:ligatures w14:val="none"/>
          </w:rPr>
          <w:t>enquiriesblackwater@pfpleisure.org</w:t>
        </w:r>
      </w:hyperlink>
      <w:r>
        <w:rPr>
          <w:rFonts w:eastAsia="Times New Roman" w:ascii="Arial" w:hAnsi="Arial" w:asciiTheme="minorBidi" w:hAnsiTheme="minorBidi"/>
          <w:color w:val="242424"/>
          <w:kern w:val="0"/>
          <w:lang w:eastAsia="en-GB"/>
          <w14:ligatures w14:val="none"/>
        </w:rPr>
        <w:t>.</w:t>
        <w:br/>
        <w:t>We will arrange meetings with the impacted groups to discuss relocation options.</w:t>
      </w:r>
    </w:p>
    <w:p>
      <w:pPr>
        <w:pStyle w:val="ListParagraph"/>
        <w:numPr>
          <w:ilvl w:val="0"/>
          <w:numId w:val="1"/>
        </w:numPr>
        <w:spacing w:lineRule="auto" w:line="240" w:beforeAutospacing="1" w:afterAutospacing="1"/>
        <w:contextualSpacing/>
        <w:rPr>
          <w:rFonts w:ascii="Arial" w:hAnsi="Arial" w:eastAsia="Aptos" w:asciiTheme="minorBidi" w:hAnsiTheme="minorBidi"/>
          <w:color w:val="000000"/>
          <w:kern w:val="0"/>
          <w:sz w:val="24"/>
          <w:szCs w:val="24"/>
          <w:lang w:eastAsia="en-GB"/>
          <w14:ligatures w14:val="none"/>
        </w:rPr>
      </w:pPr>
      <w:r>
        <w:rPr>
          <w:rFonts w:eastAsia="Aptos" w:ascii="Arial" w:hAnsi="Arial" w:asciiTheme="minorBidi" w:hAnsiTheme="minorBidi"/>
          <w:color w:val="000000"/>
          <w:kern w:val="0"/>
          <w:lang w:eastAsia="en-GB"/>
          <w14:ligatures w14:val="none"/>
        </w:rPr>
        <w:t>Essex residents are being urged to voice their concerns to help police and local authorities tackle crime and anti-social behaviour.</w:t>
      </w:r>
      <w:r>
        <w:rPr>
          <w:rFonts w:eastAsia="Aptos" w:ascii="Arial" w:hAnsi="Arial" w:asciiTheme="minorBidi" w:hAnsiTheme="minorBidi"/>
          <w:color w:val="000000"/>
          <w:kern w:val="0"/>
          <w:sz w:val="24"/>
          <w:szCs w:val="24"/>
          <w:lang w:eastAsia="en-GB"/>
          <w14:ligatures w14:val="none"/>
        </w:rPr>
        <w:t xml:space="preserve"> </w:t>
      </w:r>
    </w:p>
    <w:p>
      <w:pPr>
        <w:pStyle w:val="Normal"/>
        <w:spacing w:lineRule="auto" w:line="240" w:beforeAutospacing="1" w:afterAutospacing="1"/>
        <w:ind w:left="720" w:hanging="0"/>
        <w:rPr>
          <w:rFonts w:ascii="Calibri" w:hAnsi="Calibri" w:eastAsia="Aptos" w:cs="Calibri"/>
          <w:color w:val="000000"/>
          <w:kern w:val="0"/>
          <w:sz w:val="24"/>
          <w:szCs w:val="24"/>
          <w:lang w:eastAsia="en-GB"/>
          <w14:ligatures w14:val="none"/>
        </w:rPr>
      </w:pPr>
      <w:r>
        <w:rPr>
          <w:rFonts w:eastAsia="Aptos" w:cs="Calibri" w:ascii="Calibri" w:hAnsi="Calibri"/>
          <w:color w:val="000000"/>
          <w:kern w:val="0"/>
          <w:sz w:val="24"/>
          <w:szCs w:val="24"/>
          <w:lang w:eastAsia="en-GB"/>
          <w14:ligatures w14:val="none"/>
        </w:rPr>
        <w:t xml:space="preserve">Residents can take part in this year’s Community Safety Survey until 3 August 2025  </w:t>
      </w:r>
      <w:hyperlink r:id="rId3">
        <w:r>
          <w:rPr>
            <w:rStyle w:val="InternetLink"/>
            <w:rFonts w:eastAsia="Aptos" w:cs="Calibri" w:ascii="Calibri" w:hAnsi="Calibri"/>
            <w:kern w:val="0"/>
            <w:sz w:val="24"/>
            <w:szCs w:val="24"/>
            <w:lang w:eastAsia="en-GB"/>
            <w14:ligatures w14:val="none"/>
          </w:rPr>
          <w:t>https://consultations.essex.gov.uk/equalities-and-partnership/community_safety_survey_2025</w:t>
        </w:r>
      </w:hyperlink>
    </w:p>
    <w:p>
      <w:pPr>
        <w:pStyle w:val="ListParagraph"/>
        <w:spacing w:lineRule="auto" w:line="240" w:beforeAutospacing="1" w:afterAutospacing="1"/>
        <w:contextualSpacing/>
        <w:rPr>
          <w:rFonts w:ascii="Calibri" w:hAnsi="Calibri" w:eastAsia="Aptos" w:cs="Calibri"/>
          <w:color w:val="000000"/>
          <w:kern w:val="0"/>
          <w:lang w:eastAsia="en-GB"/>
          <w14:ligatures w14:val="none"/>
        </w:rPr>
      </w:pPr>
      <w:r>
        <w:rPr>
          <w:rFonts w:eastAsia="Aptos" w:cs="Calibri" w:ascii="Calibri" w:hAnsi="Calibri"/>
          <w:color w:val="000000"/>
          <w:kern w:val="0"/>
          <w:lang w:eastAsia="en-GB"/>
          <w14:ligatures w14:val="none"/>
        </w:rPr>
      </w:r>
    </w:p>
    <w:p>
      <w:pPr>
        <w:pStyle w:val="ListParagraph"/>
        <w:spacing w:lineRule="auto" w:line="240" w:beforeAutospacing="1" w:afterAutospacing="1"/>
        <w:contextualSpacing/>
        <w:rPr>
          <w:rFonts w:ascii="Calibri" w:hAnsi="Calibri" w:eastAsia="Aptos" w:cs="Calibri"/>
          <w:color w:val="000000"/>
          <w:kern w:val="0"/>
          <w:lang w:eastAsia="en-GB"/>
          <w14:ligatures w14:val="none"/>
        </w:rPr>
      </w:pPr>
      <w:r>
        <w:rPr>
          <w:rFonts w:eastAsia="Aptos" w:cs="Calibri" w:ascii="Calibri" w:hAnsi="Calibri"/>
          <w:color w:val="000000"/>
          <w:kern w:val="0"/>
          <w:lang w:eastAsia="en-GB"/>
          <w14:ligatures w14:val="none"/>
        </w:rPr>
      </w:r>
    </w:p>
    <w:p>
      <w:pPr>
        <w:pStyle w:val="Normal"/>
        <w:spacing w:lineRule="auto" w:line="240" w:beforeAutospacing="1" w:afterAutospacing="1"/>
        <w:ind w:left="720" w:hanging="0"/>
        <w:rPr>
          <w:rFonts w:ascii="Calibri" w:hAnsi="Calibri" w:eastAsia="Aptos" w:cs="Calibri"/>
          <w:color w:val="000000"/>
          <w:kern w:val="0"/>
          <w:sz w:val="24"/>
          <w:szCs w:val="24"/>
          <w:lang w:eastAsia="en-GB"/>
          <w14:ligatures w14:val="none"/>
        </w:rPr>
      </w:pPr>
      <w:r>
        <w:rPr/>
      </w:r>
    </w:p>
    <w:sectPr>
      <w:type w:val="nextPage"/>
      <w:pgSz w:w="11906" w:h="16838"/>
      <w:pgMar w:left="1440" w:right="1440" w:header="0" w:top="1440" w:footer="0" w:bottom="1440"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ptos">
    <w:charset w:val="00"/>
    <w:family w:val="roman"/>
    <w:pitch w:val="variable"/>
  </w:font>
  <w:font w:name="Aptos Display">
    <w:charset w:val="00"/>
    <w:family w:val="roman"/>
    <w:pitch w:val="variable"/>
  </w:font>
  <w:font w:name="Liberation Sans">
    <w:altName w:val="Arial"/>
    <w:charset w:val="00"/>
    <w:family w:val="swiss"/>
    <w:pitch w:val="variable"/>
  </w:font>
  <w:font w:name="Arial">
    <w:charset w:val="00"/>
    <w:family w:val="roman"/>
    <w:pitch w:val="variable"/>
  </w:font>
  <w:font w:name="Lato">
    <w:charset w:val="00"/>
    <w:family w:val="roman"/>
    <w:pitch w:val="variable"/>
  </w:font>
  <w:font w:name="Calibri">
    <w:charset w:val="00"/>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bering>
</file>

<file path=word/settings.xml><?xml version="1.0" encoding="utf-8"?>
<w:settings xmlns:w="http://schemas.openxmlformats.org/wordprocessingml/2006/main">
  <w:zoom w:percent="85"/>
  <w:defaultTabStop w:val="72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GB" w:eastAsia="" w:bidi="ar-SA"/>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ptos" w:hAnsi="Aptos" w:eastAsia="Aptos" w:cs="Arial" w:asciiTheme="minorHAnsi" w:cstheme="minorBidi" w:eastAsiaTheme="minorHAnsi" w:hAnsiTheme="minorHAnsi"/>
        <w:kern w:val="2"/>
        <w:sz w:val="22"/>
        <w:szCs w:val="22"/>
        <w:lang w:val="en-GB" w:eastAsia="en-US" w:bidi="ar-SA"/>
        <w14:ligatures w14:val="standardContextual"/>
      </w:rPr>
    </w:rPrDefault>
    <w:pPrDefaul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59" w:before="0" w:after="160"/>
      <w:jc w:val="left"/>
    </w:pPr>
    <w:rPr>
      <w:rFonts w:ascii="Aptos" w:hAnsi="Aptos" w:eastAsia="Aptos" w:cs="Arial" w:asciiTheme="minorHAnsi" w:cstheme="minorBidi" w:eastAsiaTheme="minorHAnsi" w:hAnsiTheme="minorHAnsi"/>
      <w:color w:val="auto"/>
      <w:kern w:val="2"/>
      <w:sz w:val="22"/>
      <w:szCs w:val="22"/>
      <w:lang w:val="en-GB" w:eastAsia="en-US" w:bidi="ar-SA"/>
      <w14:ligatures w14:val="standardContextual"/>
    </w:rPr>
  </w:style>
  <w:style w:type="paragraph" w:styleId="Heading1">
    <w:name w:val="Heading 1"/>
    <w:basedOn w:val="Normal"/>
    <w:next w:val="Normal"/>
    <w:link w:val="Heading1Char"/>
    <w:uiPriority w:val="9"/>
    <w:qFormat/>
    <w:rsid w:val="00082704"/>
    <w:pPr>
      <w:keepNext w:val="true"/>
      <w:keepLines/>
      <w:spacing w:before="360" w:after="80"/>
      <w:outlineLvl w:val="0"/>
    </w:pPr>
    <w:rPr>
      <w:rFonts w:ascii="Aptos Display" w:hAnsi="Aptos Display" w:eastAsia="" w:cs="Times New Roman" w:asciiTheme="majorHAnsi" w:cstheme="majorBidi" w:eastAsiaTheme="majorEastAsia" w:hAnsiTheme="majorHAnsi"/>
      <w:color w:val="0F4761" w:themeColor="accent1" w:themeShade="bf"/>
      <w:sz w:val="40"/>
      <w:szCs w:val="40"/>
    </w:rPr>
  </w:style>
  <w:style w:type="paragraph" w:styleId="Heading2">
    <w:name w:val="Heading 2"/>
    <w:basedOn w:val="Normal"/>
    <w:next w:val="Normal"/>
    <w:link w:val="Heading2Char"/>
    <w:uiPriority w:val="9"/>
    <w:semiHidden/>
    <w:unhideWhenUsed/>
    <w:qFormat/>
    <w:rsid w:val="00082704"/>
    <w:pPr>
      <w:keepNext w:val="true"/>
      <w:keepLines/>
      <w:spacing w:before="160" w:after="80"/>
      <w:outlineLvl w:val="1"/>
    </w:pPr>
    <w:rPr>
      <w:rFonts w:ascii="Aptos Display" w:hAnsi="Aptos Display" w:eastAsia="" w:cs="Times New Roman" w:asciiTheme="majorHAnsi" w:cstheme="majorBidi" w:eastAsiaTheme="majorEastAsia" w:hAnsiTheme="majorHAnsi"/>
      <w:color w:val="0F4761" w:themeColor="accent1" w:themeShade="bf"/>
      <w:sz w:val="32"/>
      <w:szCs w:val="32"/>
    </w:rPr>
  </w:style>
  <w:style w:type="paragraph" w:styleId="Heading3">
    <w:name w:val="Heading 3"/>
    <w:basedOn w:val="Normal"/>
    <w:next w:val="Normal"/>
    <w:link w:val="Heading3Char"/>
    <w:uiPriority w:val="9"/>
    <w:semiHidden/>
    <w:unhideWhenUsed/>
    <w:qFormat/>
    <w:rsid w:val="00082704"/>
    <w:pPr>
      <w:keepNext w:val="true"/>
      <w:keepLines/>
      <w:spacing w:before="160" w:after="80"/>
      <w:outlineLvl w:val="2"/>
    </w:pPr>
    <w:rPr>
      <w:rFonts w:eastAsia="" w:cs="Times New Roman" w:cstheme="majorBidi" w:eastAsiaTheme="majorEastAsia"/>
      <w:color w:val="0F4761" w:themeColor="accent1" w:themeShade="bf"/>
      <w:sz w:val="28"/>
      <w:szCs w:val="28"/>
    </w:rPr>
  </w:style>
  <w:style w:type="paragraph" w:styleId="Heading4">
    <w:name w:val="Heading 4"/>
    <w:basedOn w:val="Normal"/>
    <w:next w:val="Normal"/>
    <w:link w:val="Heading4Char"/>
    <w:uiPriority w:val="9"/>
    <w:semiHidden/>
    <w:unhideWhenUsed/>
    <w:qFormat/>
    <w:rsid w:val="00082704"/>
    <w:pPr>
      <w:keepNext w:val="true"/>
      <w:keepLines/>
      <w:spacing w:before="80" w:after="40"/>
      <w:outlineLvl w:val="3"/>
    </w:pPr>
    <w:rPr>
      <w:rFonts w:eastAsia="" w:cs="Times New Roman" w:cstheme="majorBidi" w:eastAsiaTheme="majorEastAsia"/>
      <w:i/>
      <w:iCs/>
      <w:color w:val="0F4761" w:themeColor="accent1" w:themeShade="bf"/>
    </w:rPr>
  </w:style>
  <w:style w:type="paragraph" w:styleId="Heading5">
    <w:name w:val="Heading 5"/>
    <w:basedOn w:val="Normal"/>
    <w:next w:val="Normal"/>
    <w:link w:val="Heading5Char"/>
    <w:uiPriority w:val="9"/>
    <w:semiHidden/>
    <w:unhideWhenUsed/>
    <w:qFormat/>
    <w:rsid w:val="00082704"/>
    <w:pPr>
      <w:keepNext w:val="true"/>
      <w:keepLines/>
      <w:spacing w:before="80" w:after="40"/>
      <w:outlineLvl w:val="4"/>
    </w:pPr>
    <w:rPr>
      <w:rFonts w:eastAsia="" w:cs="Times New Roman" w:cstheme="majorBidi" w:eastAsiaTheme="majorEastAsia"/>
      <w:color w:val="0F4761" w:themeColor="accent1" w:themeShade="bf"/>
    </w:rPr>
  </w:style>
  <w:style w:type="paragraph" w:styleId="Heading6">
    <w:name w:val="Heading 6"/>
    <w:basedOn w:val="Normal"/>
    <w:next w:val="Normal"/>
    <w:link w:val="Heading6Char"/>
    <w:uiPriority w:val="9"/>
    <w:semiHidden/>
    <w:unhideWhenUsed/>
    <w:qFormat/>
    <w:rsid w:val="00082704"/>
    <w:pPr>
      <w:keepNext w:val="true"/>
      <w:keepLines/>
      <w:spacing w:before="40" w:after="0"/>
      <w:outlineLvl w:val="5"/>
    </w:pPr>
    <w:rPr>
      <w:rFonts w:eastAsia="" w:cs="Times New Roman" w:cstheme="majorBidi" w:eastAsiaTheme="majorEastAsia"/>
      <w:i/>
      <w:iCs/>
      <w:color w:val="595959" w:themeColor="text1" w:themeTint="a6"/>
    </w:rPr>
  </w:style>
  <w:style w:type="paragraph" w:styleId="Heading7">
    <w:name w:val="Heading 7"/>
    <w:basedOn w:val="Normal"/>
    <w:next w:val="Normal"/>
    <w:link w:val="Heading7Char"/>
    <w:uiPriority w:val="9"/>
    <w:semiHidden/>
    <w:unhideWhenUsed/>
    <w:qFormat/>
    <w:rsid w:val="00082704"/>
    <w:pPr>
      <w:keepNext w:val="true"/>
      <w:keepLines/>
      <w:spacing w:before="40" w:after="0"/>
      <w:outlineLvl w:val="6"/>
    </w:pPr>
    <w:rPr>
      <w:rFonts w:eastAsia="" w:cs="Times New Roman" w:cstheme="majorBidi" w:eastAsiaTheme="majorEastAsia"/>
      <w:color w:val="595959" w:themeColor="text1" w:themeTint="a6"/>
    </w:rPr>
  </w:style>
  <w:style w:type="paragraph" w:styleId="Heading8">
    <w:name w:val="Heading 8"/>
    <w:basedOn w:val="Normal"/>
    <w:next w:val="Normal"/>
    <w:link w:val="Heading8Char"/>
    <w:uiPriority w:val="9"/>
    <w:semiHidden/>
    <w:unhideWhenUsed/>
    <w:qFormat/>
    <w:rsid w:val="00082704"/>
    <w:pPr>
      <w:keepNext w:val="true"/>
      <w:keepLines/>
      <w:spacing w:before="0" w:after="0"/>
      <w:outlineLvl w:val="7"/>
    </w:pPr>
    <w:rPr>
      <w:rFonts w:eastAsia="" w:cs="Times New Roman" w:cstheme="majorBidi" w:eastAsiaTheme="majorEastAsia"/>
      <w:i/>
      <w:iCs/>
      <w:color w:val="272727" w:themeColor="text1" w:themeTint="d8"/>
    </w:rPr>
  </w:style>
  <w:style w:type="paragraph" w:styleId="Heading9">
    <w:name w:val="Heading 9"/>
    <w:basedOn w:val="Normal"/>
    <w:next w:val="Normal"/>
    <w:link w:val="Heading9Char"/>
    <w:uiPriority w:val="9"/>
    <w:semiHidden/>
    <w:unhideWhenUsed/>
    <w:qFormat/>
    <w:rsid w:val="00082704"/>
    <w:pPr>
      <w:keepNext w:val="true"/>
      <w:keepLines/>
      <w:spacing w:before="0" w:after="0"/>
      <w:outlineLvl w:val="8"/>
    </w:pPr>
    <w:rPr>
      <w:rFonts w:eastAsia="" w:cs="Times New Roman" w:cstheme="majorBidi" w:eastAsiaTheme="majorEastAsia"/>
      <w:color w:val="272727" w:themeColor="text1" w:themeTint="d8"/>
    </w:rPr>
  </w:style>
  <w:style w:type="character" w:styleId="DefaultParagraphFont" w:default="1">
    <w:name w:val="Default Paragraph Font"/>
    <w:uiPriority w:val="1"/>
    <w:semiHidden/>
    <w:unhideWhenUsed/>
    <w:qFormat/>
    <w:rPr/>
  </w:style>
  <w:style w:type="character" w:styleId="Heading1Char" w:customStyle="1">
    <w:name w:val="Heading 1 Char"/>
    <w:basedOn w:val="DefaultParagraphFont"/>
    <w:link w:val="Heading1"/>
    <w:uiPriority w:val="9"/>
    <w:qFormat/>
    <w:rsid w:val="00082704"/>
    <w:rPr>
      <w:rFonts w:ascii="Aptos Display" w:hAnsi="Aptos Display" w:eastAsia="" w:cs="Times New Roman" w:asciiTheme="majorHAnsi" w:cstheme="majorBidi" w:eastAsiaTheme="majorEastAsia" w:hAnsiTheme="majorHAnsi"/>
      <w:color w:val="0F4761" w:themeColor="accent1" w:themeShade="bf"/>
      <w:sz w:val="40"/>
      <w:szCs w:val="40"/>
    </w:rPr>
  </w:style>
  <w:style w:type="character" w:styleId="Heading2Char" w:customStyle="1">
    <w:name w:val="Heading 2 Char"/>
    <w:basedOn w:val="DefaultParagraphFont"/>
    <w:link w:val="Heading2"/>
    <w:uiPriority w:val="9"/>
    <w:semiHidden/>
    <w:qFormat/>
    <w:rsid w:val="00082704"/>
    <w:rPr>
      <w:rFonts w:ascii="Aptos Display" w:hAnsi="Aptos Display" w:eastAsia="" w:cs="Times New Roman" w:asciiTheme="majorHAnsi" w:cstheme="majorBidi" w:eastAsiaTheme="majorEastAsia" w:hAnsiTheme="majorHAnsi"/>
      <w:color w:val="0F4761" w:themeColor="accent1" w:themeShade="bf"/>
      <w:sz w:val="32"/>
      <w:szCs w:val="32"/>
    </w:rPr>
  </w:style>
  <w:style w:type="character" w:styleId="Heading3Char" w:customStyle="1">
    <w:name w:val="Heading 3 Char"/>
    <w:basedOn w:val="DefaultParagraphFont"/>
    <w:link w:val="Heading3"/>
    <w:uiPriority w:val="9"/>
    <w:semiHidden/>
    <w:qFormat/>
    <w:rsid w:val="00082704"/>
    <w:rPr>
      <w:rFonts w:eastAsia="" w:cs="Times New Roman" w:cstheme="majorBidi" w:eastAsiaTheme="majorEastAsia"/>
      <w:color w:val="0F4761" w:themeColor="accent1" w:themeShade="bf"/>
      <w:sz w:val="28"/>
      <w:szCs w:val="28"/>
    </w:rPr>
  </w:style>
  <w:style w:type="character" w:styleId="Heading4Char" w:customStyle="1">
    <w:name w:val="Heading 4 Char"/>
    <w:basedOn w:val="DefaultParagraphFont"/>
    <w:link w:val="Heading4"/>
    <w:uiPriority w:val="9"/>
    <w:semiHidden/>
    <w:qFormat/>
    <w:rsid w:val="00082704"/>
    <w:rPr>
      <w:rFonts w:eastAsia="" w:cs="Times New Roman" w:cstheme="majorBidi" w:eastAsiaTheme="majorEastAsia"/>
      <w:i/>
      <w:iCs/>
      <w:color w:val="0F4761" w:themeColor="accent1" w:themeShade="bf"/>
    </w:rPr>
  </w:style>
  <w:style w:type="character" w:styleId="Heading5Char" w:customStyle="1">
    <w:name w:val="Heading 5 Char"/>
    <w:basedOn w:val="DefaultParagraphFont"/>
    <w:link w:val="Heading5"/>
    <w:uiPriority w:val="9"/>
    <w:semiHidden/>
    <w:qFormat/>
    <w:rsid w:val="00082704"/>
    <w:rPr>
      <w:rFonts w:eastAsia="" w:cs="Times New Roman" w:cstheme="majorBidi" w:eastAsiaTheme="majorEastAsia"/>
      <w:color w:val="0F4761" w:themeColor="accent1" w:themeShade="bf"/>
    </w:rPr>
  </w:style>
  <w:style w:type="character" w:styleId="Heading6Char" w:customStyle="1">
    <w:name w:val="Heading 6 Char"/>
    <w:basedOn w:val="DefaultParagraphFont"/>
    <w:link w:val="Heading6"/>
    <w:uiPriority w:val="9"/>
    <w:semiHidden/>
    <w:qFormat/>
    <w:rsid w:val="00082704"/>
    <w:rPr>
      <w:rFonts w:eastAsia="" w:cs="Times New Roman" w:cstheme="majorBidi" w:eastAsiaTheme="majorEastAsia"/>
      <w:i/>
      <w:iCs/>
      <w:color w:val="595959" w:themeColor="text1" w:themeTint="a6"/>
    </w:rPr>
  </w:style>
  <w:style w:type="character" w:styleId="Heading7Char" w:customStyle="1">
    <w:name w:val="Heading 7 Char"/>
    <w:basedOn w:val="DefaultParagraphFont"/>
    <w:link w:val="Heading7"/>
    <w:uiPriority w:val="9"/>
    <w:semiHidden/>
    <w:qFormat/>
    <w:rsid w:val="00082704"/>
    <w:rPr>
      <w:rFonts w:eastAsia="" w:cs="Times New Roman" w:cstheme="majorBidi" w:eastAsiaTheme="majorEastAsia"/>
      <w:color w:val="595959" w:themeColor="text1" w:themeTint="a6"/>
    </w:rPr>
  </w:style>
  <w:style w:type="character" w:styleId="Heading8Char" w:customStyle="1">
    <w:name w:val="Heading 8 Char"/>
    <w:basedOn w:val="DefaultParagraphFont"/>
    <w:link w:val="Heading8"/>
    <w:uiPriority w:val="9"/>
    <w:semiHidden/>
    <w:qFormat/>
    <w:rsid w:val="00082704"/>
    <w:rPr>
      <w:rFonts w:eastAsia="" w:cs="Times New Roman" w:cstheme="majorBidi" w:eastAsiaTheme="majorEastAsia"/>
      <w:i/>
      <w:iCs/>
      <w:color w:val="272727" w:themeColor="text1" w:themeTint="d8"/>
    </w:rPr>
  </w:style>
  <w:style w:type="character" w:styleId="Heading9Char" w:customStyle="1">
    <w:name w:val="Heading 9 Char"/>
    <w:basedOn w:val="DefaultParagraphFont"/>
    <w:link w:val="Heading9"/>
    <w:uiPriority w:val="9"/>
    <w:semiHidden/>
    <w:qFormat/>
    <w:rsid w:val="00082704"/>
    <w:rPr>
      <w:rFonts w:eastAsia="" w:cs="Times New Roman" w:cstheme="majorBidi" w:eastAsiaTheme="majorEastAsia"/>
      <w:color w:val="272727" w:themeColor="text1" w:themeTint="d8"/>
    </w:rPr>
  </w:style>
  <w:style w:type="character" w:styleId="TitleChar" w:customStyle="1">
    <w:name w:val="Title Char"/>
    <w:basedOn w:val="DefaultParagraphFont"/>
    <w:link w:val="Title"/>
    <w:uiPriority w:val="10"/>
    <w:qFormat/>
    <w:rsid w:val="00082704"/>
    <w:rPr>
      <w:rFonts w:ascii="Aptos Display" w:hAnsi="Aptos Display" w:eastAsia="" w:cs="Times New Roman" w:asciiTheme="majorHAnsi" w:cstheme="majorBidi" w:eastAsiaTheme="majorEastAsia" w:hAnsiTheme="majorHAnsi"/>
      <w:spacing w:val="-10"/>
      <w:kern w:val="2"/>
      <w:sz w:val="56"/>
      <w:szCs w:val="56"/>
    </w:rPr>
  </w:style>
  <w:style w:type="character" w:styleId="SubtitleChar" w:customStyle="1">
    <w:name w:val="Subtitle Char"/>
    <w:basedOn w:val="DefaultParagraphFont"/>
    <w:link w:val="Subtitle"/>
    <w:uiPriority w:val="11"/>
    <w:qFormat/>
    <w:rsid w:val="00082704"/>
    <w:rPr>
      <w:rFonts w:eastAsia="" w:cs="Times New Roman" w:cstheme="majorBidi" w:eastAsiaTheme="majorEastAsia"/>
      <w:color w:val="595959" w:themeColor="text1" w:themeTint="a6"/>
      <w:spacing w:val="15"/>
      <w:sz w:val="28"/>
      <w:szCs w:val="28"/>
    </w:rPr>
  </w:style>
  <w:style w:type="character" w:styleId="QuoteChar" w:customStyle="1">
    <w:name w:val="Quote Char"/>
    <w:basedOn w:val="DefaultParagraphFont"/>
    <w:link w:val="Quote"/>
    <w:uiPriority w:val="29"/>
    <w:qFormat/>
    <w:rsid w:val="00082704"/>
    <w:rPr>
      <w:i/>
      <w:iCs/>
      <w:color w:val="404040" w:themeColor="text1" w:themeTint="bf"/>
    </w:rPr>
  </w:style>
  <w:style w:type="character" w:styleId="IntenseEmphasis">
    <w:name w:val="Intense Emphasis"/>
    <w:basedOn w:val="DefaultParagraphFont"/>
    <w:uiPriority w:val="21"/>
    <w:qFormat/>
    <w:rsid w:val="00082704"/>
    <w:rPr>
      <w:i/>
      <w:iCs/>
      <w:color w:val="0F4761" w:themeColor="accent1" w:themeShade="bf"/>
    </w:rPr>
  </w:style>
  <w:style w:type="character" w:styleId="IntenseQuoteChar" w:customStyle="1">
    <w:name w:val="Intense Quote Char"/>
    <w:basedOn w:val="DefaultParagraphFont"/>
    <w:link w:val="IntenseQuote"/>
    <w:uiPriority w:val="30"/>
    <w:qFormat/>
    <w:rsid w:val="00082704"/>
    <w:rPr>
      <w:i/>
      <w:iCs/>
      <w:color w:val="0F4761" w:themeColor="accent1" w:themeShade="bf"/>
    </w:rPr>
  </w:style>
  <w:style w:type="character" w:styleId="IntenseReference">
    <w:name w:val="Intense Reference"/>
    <w:basedOn w:val="DefaultParagraphFont"/>
    <w:uiPriority w:val="32"/>
    <w:qFormat/>
    <w:rsid w:val="00082704"/>
    <w:rPr>
      <w:b/>
      <w:bCs/>
      <w:smallCaps/>
      <w:color w:val="0F4761" w:themeColor="accent1" w:themeShade="bf"/>
      <w:spacing w:val="5"/>
    </w:rPr>
  </w:style>
  <w:style w:type="character" w:styleId="InternetLink">
    <w:name w:val="Hyperlink"/>
    <w:basedOn w:val="DefaultParagraphFont"/>
    <w:uiPriority w:val="99"/>
    <w:unhideWhenUsed/>
    <w:rsid w:val="001b58be"/>
    <w:rPr>
      <w:color w:val="467886"/>
      <w:u w:val="single"/>
    </w:rPr>
  </w:style>
  <w:style w:type="character" w:styleId="Strong">
    <w:name w:val="Strong"/>
    <w:basedOn w:val="DefaultParagraphFont"/>
    <w:uiPriority w:val="22"/>
    <w:qFormat/>
    <w:rsid w:val="00d91ad8"/>
    <w:rPr>
      <w:b/>
      <w:bCs/>
    </w:rPr>
  </w:style>
  <w:style w:type="character" w:styleId="Superscripttext" w:customStyle="1">
    <w:name w:val="superscript_text"/>
    <w:basedOn w:val="DefaultParagraphFont"/>
    <w:qFormat/>
    <w:rsid w:val="00d91ad8"/>
    <w:rPr/>
  </w:style>
  <w:style w:type="character" w:styleId="UnresolvedMention">
    <w:name w:val="Unresolved Mention"/>
    <w:basedOn w:val="DefaultParagraphFont"/>
    <w:uiPriority w:val="99"/>
    <w:semiHidden/>
    <w:unhideWhenUsed/>
    <w:qFormat/>
    <w:rsid w:val="00c5261a"/>
    <w:rPr>
      <w:color w:val="605E5C"/>
      <w:shd w:fill="E1DFDD" w:val="clear"/>
    </w:rPr>
  </w:style>
  <w:style w:type="paragraph" w:styleId="Heading">
    <w:name w:val="Heading"/>
    <w:basedOn w:val="Normal"/>
    <w:next w:val="TextBody"/>
    <w:qFormat/>
    <w:pPr>
      <w:keepNext w:val="true"/>
      <w:spacing w:before="240" w:after="120"/>
    </w:pPr>
    <w:rPr>
      <w:rFonts w:ascii="Liberation Sans" w:hAnsi="Liberation Sans"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Title">
    <w:name w:val="Title"/>
    <w:basedOn w:val="Normal"/>
    <w:next w:val="Normal"/>
    <w:link w:val="TitleChar"/>
    <w:uiPriority w:val="10"/>
    <w:qFormat/>
    <w:rsid w:val="00082704"/>
    <w:pPr>
      <w:spacing w:lineRule="auto" w:line="240" w:before="0" w:after="80"/>
      <w:contextualSpacing/>
    </w:pPr>
    <w:rPr>
      <w:rFonts w:ascii="Aptos Display" w:hAnsi="Aptos Display" w:eastAsia="" w:cs="Times New Roman" w:asciiTheme="majorHAnsi" w:cstheme="majorBidi" w:eastAsiaTheme="majorEastAsia" w:hAnsiTheme="majorHAnsi"/>
      <w:spacing w:val="-10"/>
      <w:kern w:val="2"/>
      <w:sz w:val="56"/>
      <w:szCs w:val="56"/>
    </w:rPr>
  </w:style>
  <w:style w:type="paragraph" w:styleId="Subtitle">
    <w:name w:val="Subtitle"/>
    <w:basedOn w:val="Normal"/>
    <w:next w:val="Normal"/>
    <w:link w:val="SubtitleChar"/>
    <w:uiPriority w:val="11"/>
    <w:qFormat/>
    <w:rsid w:val="00082704"/>
    <w:pPr/>
    <w:rPr>
      <w:rFonts w:eastAsia="" w:cs="Times New Roman" w:cstheme="majorBidi" w:eastAsiaTheme="majorEastAsia"/>
      <w:color w:val="595959" w:themeColor="text1" w:themeTint="a6"/>
      <w:spacing w:val="15"/>
      <w:sz w:val="28"/>
      <w:szCs w:val="28"/>
    </w:rPr>
  </w:style>
  <w:style w:type="paragraph" w:styleId="Quote">
    <w:name w:val="Quote"/>
    <w:basedOn w:val="Normal"/>
    <w:next w:val="Normal"/>
    <w:link w:val="QuoteChar"/>
    <w:uiPriority w:val="29"/>
    <w:qFormat/>
    <w:rsid w:val="00082704"/>
    <w:pPr>
      <w:spacing w:before="160" w:after="160"/>
      <w:jc w:val="center"/>
    </w:pPr>
    <w:rPr>
      <w:i/>
      <w:iCs/>
      <w:color w:val="404040" w:themeColor="text1" w:themeTint="bf"/>
    </w:rPr>
  </w:style>
  <w:style w:type="paragraph" w:styleId="ListParagraph">
    <w:name w:val="List Paragraph"/>
    <w:basedOn w:val="Normal"/>
    <w:uiPriority w:val="34"/>
    <w:qFormat/>
    <w:rsid w:val="00082704"/>
    <w:pPr>
      <w:spacing w:before="0" w:after="160"/>
      <w:ind w:left="720" w:hanging="0"/>
      <w:contextualSpacing/>
    </w:pPr>
    <w:rPr/>
  </w:style>
  <w:style w:type="paragraph" w:styleId="IntenseQuote">
    <w:name w:val="Intense Quote"/>
    <w:basedOn w:val="Normal"/>
    <w:next w:val="Normal"/>
    <w:link w:val="IntenseQuoteChar"/>
    <w:uiPriority w:val="30"/>
    <w:qFormat/>
    <w:rsid w:val="00082704"/>
    <w:pPr>
      <w:pBdr>
        <w:top w:val="single" w:sz="4" w:space="10" w:color="0F4761"/>
        <w:bottom w:val="single" w:sz="4" w:space="10" w:color="0F4761"/>
      </w:pBdr>
      <w:spacing w:before="360" w:after="360"/>
      <w:ind w:left="864" w:right="864" w:hanging="0"/>
      <w:jc w:val="center"/>
    </w:pPr>
    <w:rPr>
      <w:i/>
      <w:iCs/>
      <w:color w:val="0F4761" w:themeColor="accent1" w:themeShade="bf"/>
    </w:rPr>
  </w:style>
  <w:style w:type="paragraph" w:styleId="NormalWeb">
    <w:name w:val="Normal (Web)"/>
    <w:basedOn w:val="Normal"/>
    <w:uiPriority w:val="99"/>
    <w:unhideWhenUsed/>
    <w:qFormat/>
    <w:rsid w:val="00d91ad8"/>
    <w:pPr>
      <w:spacing w:lineRule="auto" w:line="240" w:beforeAutospacing="1" w:afterAutospacing="1"/>
    </w:pPr>
    <w:rPr>
      <w:rFonts w:ascii="Times New Roman" w:hAnsi="Times New Roman" w:eastAsia="Times New Roman" w:cs="Times New Roman"/>
      <w:kern w:val="0"/>
      <w:sz w:val="24"/>
      <w:szCs w:val="24"/>
      <w:lang w:eastAsia="en-GB"/>
      <w14:ligatures w14:val="none"/>
    </w:rPr>
  </w:style>
  <w:style w:type="paragraph" w:styleId="Summary" w:customStyle="1">
    <w:name w:val="summary"/>
    <w:basedOn w:val="Normal"/>
    <w:qFormat/>
    <w:rsid w:val="000353e1"/>
    <w:pPr>
      <w:spacing w:lineRule="auto" w:line="240" w:beforeAutospacing="1" w:afterAutospacing="1"/>
    </w:pPr>
    <w:rPr>
      <w:rFonts w:ascii="Times New Roman" w:hAnsi="Times New Roman" w:eastAsia="Times New Roman" w:cs="Times New Roman"/>
      <w:kern w:val="0"/>
      <w:sz w:val="24"/>
      <w:szCs w:val="24"/>
      <w:lang w:eastAsia="en-GB"/>
      <w14:ligatures w14:val="none"/>
    </w:rPr>
  </w:style>
  <w:style w:type="numbering" w:styleId="NoList" w:default="1">
    <w:name w:val="No List"/>
    <w:uiPriority w:val="99"/>
    <w:semiHidden/>
    <w:unhideWhenUsed/>
    <w:qFormat/>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enquiriesblackwater@pfpleisure.org" TargetMode="External"/><Relationship Id="rId3" Type="http://schemas.openxmlformats.org/officeDocument/2006/relationships/hyperlink" Target="https://consultations.essex.gov.uk/equalities-and-partnership/community_safety_survey_2025" TargetMode="Externa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Application>LibreOffice/6.4.1.2$Windows_X86_64 LibreOffice_project/4d224e95b98b138af42a64d84056446d09082932</Application>
  <Pages>2</Pages>
  <Words>717</Words>
  <Characters>3980</Characters>
  <CharactersWithSpaces>4680</CharactersWithSpaces>
  <Paragraphs>23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2025-06-30T13:38:00Z</dcterms:created>
  <dc:creator>Cllr. Lisa Wiffen</dc:creator>
  <dc:description/>
  <dc:language>en-GB</dc:language>
  <cp:lastModifiedBy>Cllr. Lisa Wiffen</cp:lastModifiedBy>
  <dcterms:modified xsi:type="dcterms:W3CDTF">2025-06-30T14:34:00Z</dcterms:modified>
  <cp:revision>10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